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A0FCC" w:rsidRPr="00BA0FCC" w:rsidTr="00CB2C49">
        <w:tc>
          <w:tcPr>
            <w:tcW w:w="3261" w:type="dxa"/>
            <w:shd w:val="clear" w:color="auto" w:fill="E7E6E6" w:themeFill="background2"/>
          </w:tcPr>
          <w:p w:rsidR="0075328A" w:rsidRPr="00BA0FC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A0FC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A0FCC" w:rsidRDefault="00E354EB" w:rsidP="00E354EB">
            <w:pPr>
              <w:rPr>
                <w:sz w:val="24"/>
                <w:szCs w:val="24"/>
              </w:rPr>
            </w:pPr>
            <w:r w:rsidRPr="00BA0FCC">
              <w:rPr>
                <w:b/>
                <w:sz w:val="24"/>
                <w:szCs w:val="24"/>
              </w:rPr>
              <w:t xml:space="preserve">Финансовый контроль в организациях </w:t>
            </w:r>
          </w:p>
        </w:tc>
      </w:tr>
      <w:tr w:rsidR="00BA0FCC" w:rsidRPr="00BA0FCC" w:rsidTr="00A30025">
        <w:tc>
          <w:tcPr>
            <w:tcW w:w="3261" w:type="dxa"/>
            <w:shd w:val="clear" w:color="auto" w:fill="E7E6E6" w:themeFill="background2"/>
          </w:tcPr>
          <w:p w:rsidR="002D6D68" w:rsidRPr="00BA0FCC" w:rsidRDefault="002D6D68" w:rsidP="009B60C5">
            <w:pPr>
              <w:rPr>
                <w:b/>
                <w:i/>
                <w:sz w:val="24"/>
                <w:szCs w:val="24"/>
              </w:rPr>
            </w:pPr>
            <w:r w:rsidRPr="00BA0FC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D6D68" w:rsidRPr="00BA0FCC" w:rsidRDefault="002D6D68" w:rsidP="00914EBE">
            <w:pPr>
              <w:rPr>
                <w:sz w:val="24"/>
                <w:szCs w:val="24"/>
              </w:rPr>
            </w:pPr>
            <w:r w:rsidRPr="00BA0FCC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</w:tcPr>
          <w:p w:rsidR="002D6D68" w:rsidRPr="00BA0FCC" w:rsidRDefault="002D6D68" w:rsidP="00914EBE">
            <w:pPr>
              <w:rPr>
                <w:sz w:val="24"/>
                <w:szCs w:val="24"/>
              </w:rPr>
            </w:pPr>
            <w:r w:rsidRPr="00BA0FCC">
              <w:rPr>
                <w:sz w:val="24"/>
                <w:szCs w:val="24"/>
              </w:rPr>
              <w:t>Менеджмент</w:t>
            </w:r>
          </w:p>
        </w:tc>
      </w:tr>
      <w:tr w:rsidR="00BA0FCC" w:rsidRPr="00BA0FCC" w:rsidTr="00CB2C49">
        <w:tc>
          <w:tcPr>
            <w:tcW w:w="3261" w:type="dxa"/>
            <w:shd w:val="clear" w:color="auto" w:fill="E7E6E6" w:themeFill="background2"/>
          </w:tcPr>
          <w:p w:rsidR="002D6D68" w:rsidRPr="00BA0FCC" w:rsidRDefault="002D6D68" w:rsidP="009B60C5">
            <w:pPr>
              <w:rPr>
                <w:b/>
                <w:i/>
                <w:sz w:val="24"/>
                <w:szCs w:val="24"/>
              </w:rPr>
            </w:pPr>
            <w:r w:rsidRPr="00BA0FC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D6D68" w:rsidRPr="00BA0FCC" w:rsidRDefault="002D6D68" w:rsidP="00914EBE">
            <w:pPr>
              <w:rPr>
                <w:sz w:val="24"/>
                <w:szCs w:val="24"/>
              </w:rPr>
            </w:pPr>
            <w:r w:rsidRPr="00BA0FCC">
              <w:rPr>
                <w:sz w:val="24"/>
                <w:szCs w:val="24"/>
              </w:rPr>
              <w:t>Финансовый менеджмент</w:t>
            </w:r>
          </w:p>
        </w:tc>
      </w:tr>
      <w:tr w:rsidR="00BA0FCC" w:rsidRPr="00BA0FCC" w:rsidTr="00CB2C49">
        <w:tc>
          <w:tcPr>
            <w:tcW w:w="3261" w:type="dxa"/>
            <w:shd w:val="clear" w:color="auto" w:fill="E7E6E6" w:themeFill="background2"/>
          </w:tcPr>
          <w:p w:rsidR="002D6D68" w:rsidRPr="00BA0FCC" w:rsidRDefault="002D6D68" w:rsidP="009B60C5">
            <w:pPr>
              <w:rPr>
                <w:b/>
                <w:i/>
                <w:sz w:val="24"/>
                <w:szCs w:val="24"/>
              </w:rPr>
            </w:pPr>
            <w:r w:rsidRPr="00BA0FC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D6D68" w:rsidRPr="00BA0FCC" w:rsidRDefault="002D6D68" w:rsidP="009B60C5">
            <w:pPr>
              <w:rPr>
                <w:sz w:val="24"/>
                <w:szCs w:val="24"/>
              </w:rPr>
            </w:pPr>
            <w:r w:rsidRPr="00BA0FCC">
              <w:rPr>
                <w:sz w:val="24"/>
                <w:szCs w:val="24"/>
              </w:rPr>
              <w:t>5 з.е.</w:t>
            </w:r>
          </w:p>
        </w:tc>
      </w:tr>
      <w:tr w:rsidR="00BA0FCC" w:rsidRPr="00BA0FCC" w:rsidTr="00CB2C49">
        <w:tc>
          <w:tcPr>
            <w:tcW w:w="3261" w:type="dxa"/>
            <w:shd w:val="clear" w:color="auto" w:fill="E7E6E6" w:themeFill="background2"/>
          </w:tcPr>
          <w:p w:rsidR="002D6D68" w:rsidRPr="00BA0FCC" w:rsidRDefault="002D6D68" w:rsidP="009B60C5">
            <w:pPr>
              <w:rPr>
                <w:b/>
                <w:i/>
                <w:sz w:val="24"/>
                <w:szCs w:val="24"/>
              </w:rPr>
            </w:pPr>
            <w:r w:rsidRPr="00BA0FC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D6D68" w:rsidRPr="00BA0FCC" w:rsidRDefault="002D6D68" w:rsidP="009B60C5">
            <w:pPr>
              <w:rPr>
                <w:sz w:val="24"/>
                <w:szCs w:val="24"/>
              </w:rPr>
            </w:pPr>
            <w:r w:rsidRPr="00BA0FCC">
              <w:rPr>
                <w:sz w:val="24"/>
                <w:szCs w:val="24"/>
              </w:rPr>
              <w:t>Экзамен</w:t>
            </w:r>
          </w:p>
        </w:tc>
      </w:tr>
      <w:tr w:rsidR="00BA0FCC" w:rsidRPr="00BA0FCC" w:rsidTr="00CB2C49">
        <w:tc>
          <w:tcPr>
            <w:tcW w:w="3261" w:type="dxa"/>
            <w:shd w:val="clear" w:color="auto" w:fill="E7E6E6" w:themeFill="background2"/>
          </w:tcPr>
          <w:p w:rsidR="002D6D68" w:rsidRPr="00BA0FCC" w:rsidRDefault="002D6D68" w:rsidP="00CB2C49">
            <w:pPr>
              <w:rPr>
                <w:b/>
                <w:i/>
                <w:sz w:val="24"/>
                <w:szCs w:val="24"/>
              </w:rPr>
            </w:pPr>
            <w:r w:rsidRPr="00BA0FC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D6D68" w:rsidRPr="00BA0FCC" w:rsidRDefault="00BA0FCC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Ф</w:t>
            </w:r>
            <w:r w:rsidR="002D6D68" w:rsidRPr="00BA0FCC">
              <w:rPr>
                <w:i/>
                <w:sz w:val="24"/>
                <w:szCs w:val="24"/>
              </w:rPr>
              <w:t>инансового менеджмента</w:t>
            </w:r>
          </w:p>
        </w:tc>
      </w:tr>
      <w:tr w:rsidR="00BA0FCC" w:rsidRPr="00BA0FCC" w:rsidTr="00CB2C49">
        <w:tc>
          <w:tcPr>
            <w:tcW w:w="10490" w:type="dxa"/>
            <w:gridSpan w:val="3"/>
            <w:shd w:val="clear" w:color="auto" w:fill="E7E6E6" w:themeFill="background2"/>
          </w:tcPr>
          <w:p w:rsidR="002D6D68" w:rsidRPr="00BA0FCC" w:rsidRDefault="002D6D68" w:rsidP="00180B6D">
            <w:pPr>
              <w:rPr>
                <w:b/>
                <w:i/>
                <w:sz w:val="24"/>
                <w:szCs w:val="24"/>
              </w:rPr>
            </w:pPr>
            <w:r w:rsidRPr="00BA0FCC">
              <w:rPr>
                <w:b/>
                <w:i/>
                <w:sz w:val="24"/>
                <w:szCs w:val="24"/>
              </w:rPr>
              <w:t>Крат</w:t>
            </w:r>
            <w:r w:rsidR="00180B6D" w:rsidRPr="00BA0FCC">
              <w:rPr>
                <w:b/>
                <w:i/>
                <w:sz w:val="24"/>
                <w:szCs w:val="24"/>
              </w:rPr>
              <w:t>к</w:t>
            </w:r>
            <w:r w:rsidRPr="00BA0FC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A0FCC" w:rsidRPr="00BA0FCC" w:rsidTr="00CB2C49">
        <w:tc>
          <w:tcPr>
            <w:tcW w:w="10490" w:type="dxa"/>
            <w:gridSpan w:val="3"/>
          </w:tcPr>
          <w:p w:rsidR="002D6D68" w:rsidRPr="00BA0FCC" w:rsidRDefault="002D6D68" w:rsidP="00C008DD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BA0FCC">
              <w:rPr>
                <w:sz w:val="24"/>
                <w:szCs w:val="24"/>
              </w:rPr>
              <w:t>Тема 1. Краткий обзор истории финансового контроля</w:t>
            </w:r>
          </w:p>
        </w:tc>
      </w:tr>
      <w:tr w:rsidR="00BA0FCC" w:rsidRPr="00BA0FCC" w:rsidTr="00CB2C49">
        <w:tc>
          <w:tcPr>
            <w:tcW w:w="10490" w:type="dxa"/>
            <w:gridSpan w:val="3"/>
          </w:tcPr>
          <w:p w:rsidR="002D6D68" w:rsidRPr="00BA0FCC" w:rsidRDefault="002D6D68" w:rsidP="00C008DD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BA0FCC">
              <w:rPr>
                <w:sz w:val="24"/>
                <w:szCs w:val="24"/>
              </w:rPr>
              <w:t>Тема 2. Финансовый контроль, его цели и функции</w:t>
            </w:r>
          </w:p>
        </w:tc>
      </w:tr>
      <w:tr w:rsidR="00BA0FCC" w:rsidRPr="00BA0FCC" w:rsidTr="00CB2C49">
        <w:tc>
          <w:tcPr>
            <w:tcW w:w="10490" w:type="dxa"/>
            <w:gridSpan w:val="3"/>
          </w:tcPr>
          <w:p w:rsidR="002D6D68" w:rsidRPr="00BA0FCC" w:rsidRDefault="002D6D68" w:rsidP="00C008DD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BA0FCC">
              <w:rPr>
                <w:sz w:val="24"/>
                <w:szCs w:val="24"/>
              </w:rPr>
              <w:t>Тема 3. Субъекты и объекты финансового контроля, их классификация</w:t>
            </w:r>
          </w:p>
        </w:tc>
      </w:tr>
      <w:tr w:rsidR="00BA0FCC" w:rsidRPr="00BA0FCC" w:rsidTr="00CB2C49">
        <w:tc>
          <w:tcPr>
            <w:tcW w:w="10490" w:type="dxa"/>
            <w:gridSpan w:val="3"/>
          </w:tcPr>
          <w:p w:rsidR="002D6D68" w:rsidRPr="00BA0FCC" w:rsidRDefault="002D6D68">
            <w:pPr>
              <w:rPr>
                <w:sz w:val="24"/>
                <w:szCs w:val="24"/>
              </w:rPr>
            </w:pPr>
            <w:r w:rsidRPr="00BA0FCC">
              <w:rPr>
                <w:sz w:val="24"/>
                <w:szCs w:val="24"/>
              </w:rPr>
              <w:t>Тема 4. Основные типы и виды финансового контроля. Принципы организации финансового контроля</w:t>
            </w:r>
          </w:p>
        </w:tc>
      </w:tr>
      <w:tr w:rsidR="00BA0FCC" w:rsidRPr="00BA0FCC" w:rsidTr="00CB2C49">
        <w:tc>
          <w:tcPr>
            <w:tcW w:w="10490" w:type="dxa"/>
            <w:gridSpan w:val="3"/>
          </w:tcPr>
          <w:p w:rsidR="002D6D68" w:rsidRPr="00BA0FCC" w:rsidRDefault="002D6D68">
            <w:pPr>
              <w:rPr>
                <w:sz w:val="24"/>
                <w:szCs w:val="24"/>
              </w:rPr>
            </w:pPr>
            <w:r w:rsidRPr="00BA0FCC">
              <w:rPr>
                <w:sz w:val="24"/>
                <w:szCs w:val="24"/>
              </w:rPr>
              <w:t>Тема 5. Методология финансового контроля</w:t>
            </w:r>
          </w:p>
        </w:tc>
      </w:tr>
      <w:tr w:rsidR="00BA0FCC" w:rsidRPr="00BA0FCC" w:rsidTr="00CB2C49">
        <w:tc>
          <w:tcPr>
            <w:tcW w:w="10490" w:type="dxa"/>
            <w:gridSpan w:val="3"/>
            <w:shd w:val="clear" w:color="auto" w:fill="E7E6E6" w:themeFill="background2"/>
          </w:tcPr>
          <w:p w:rsidR="002D6D68" w:rsidRPr="00BA0FCC" w:rsidRDefault="002D6D68" w:rsidP="00C008D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A0FC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A0FCC" w:rsidRPr="00BA0FCC" w:rsidTr="00CB2C49">
        <w:tc>
          <w:tcPr>
            <w:tcW w:w="10490" w:type="dxa"/>
            <w:gridSpan w:val="3"/>
          </w:tcPr>
          <w:p w:rsidR="002D6D68" w:rsidRPr="00BA0FCC" w:rsidRDefault="002D6D68" w:rsidP="00BA0F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A0FC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C6D96" w:rsidRPr="00BA0FCC" w:rsidRDefault="002D6D68" w:rsidP="00BA0FCC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BA0FCC">
              <w:rPr>
                <w:sz w:val="24"/>
                <w:szCs w:val="24"/>
              </w:rPr>
              <w:t>1.</w:t>
            </w:r>
            <w:r w:rsidRPr="00BA0FCC">
              <w:rPr>
                <w:sz w:val="24"/>
                <w:szCs w:val="24"/>
              </w:rPr>
              <w:tab/>
              <w:t xml:space="preserve"> </w:t>
            </w:r>
            <w:r w:rsidR="007C6D96" w:rsidRPr="00BA0FCC">
              <w:rPr>
                <w:sz w:val="24"/>
                <w:szCs w:val="24"/>
              </w:rPr>
              <w:t>Финансовое планирование и бюджетирование [Электронный ресурс] : учебное пособие / [И. Л. Юрзинова [и др.] ; под. ред. В. Н. Незамайкина ; </w:t>
            </w:r>
            <w:r w:rsidR="007C6D96" w:rsidRPr="00BA0FCC">
              <w:rPr>
                <w:b/>
                <w:bCs/>
                <w:sz w:val="24"/>
                <w:szCs w:val="24"/>
              </w:rPr>
              <w:t>Финансовый</w:t>
            </w:r>
            <w:r w:rsidR="007C6D96" w:rsidRPr="00BA0FCC">
              <w:rPr>
                <w:sz w:val="24"/>
                <w:szCs w:val="24"/>
              </w:rPr>
              <w:t> ун-т при Правительстве Рос. Федерации. - Москва : Вузовский учебник: ИНФРА-М, 2016. - 117 с. </w:t>
            </w:r>
            <w:hyperlink r:id="rId8" w:history="1">
              <w:r w:rsidR="007C6D96" w:rsidRPr="00BA0FCC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http://znanium.com/go.php?id=543107</w:t>
              </w:r>
            </w:hyperlink>
          </w:p>
          <w:p w:rsidR="002D6D68" w:rsidRPr="00BA0FCC" w:rsidRDefault="002D6D68" w:rsidP="00BA0F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2D6D68" w:rsidRPr="00BA0FCC" w:rsidRDefault="002D6D68" w:rsidP="00BA0F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A0FC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D6D68" w:rsidRPr="00BA0FCC" w:rsidRDefault="002D6D68" w:rsidP="00BA0FCC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BA0FCC">
              <w:rPr>
                <w:sz w:val="24"/>
                <w:szCs w:val="24"/>
              </w:rPr>
              <w:t>1.</w:t>
            </w:r>
            <w:r w:rsidRPr="00BA0FCC">
              <w:rPr>
                <w:sz w:val="24"/>
                <w:szCs w:val="24"/>
              </w:rPr>
              <w:tab/>
              <w:t xml:space="preserve"> </w:t>
            </w:r>
            <w:r w:rsidR="007C6D96" w:rsidRPr="00BA0FCC">
              <w:rPr>
                <w:sz w:val="24"/>
                <w:szCs w:val="24"/>
              </w:rPr>
              <w:t>Казакова, Н. А. Концепция внутреннего контроля эффективности организации [Электронный ресурс] : монография / Н. А. Казакова, Е. И. Ефремова ; под ред. Н. А. Казаковой. - Москва : ИНФРА-М, 2015. - 234 с. </w:t>
            </w:r>
            <w:hyperlink r:id="rId9" w:history="1">
              <w:r w:rsidR="007C6D96" w:rsidRPr="00BA0FCC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http://znanium.com/go.php?id=496678</w:t>
              </w:r>
            </w:hyperlink>
          </w:p>
        </w:tc>
      </w:tr>
      <w:tr w:rsidR="00BA0FCC" w:rsidRPr="00BA0FCC" w:rsidTr="00CB2C49">
        <w:tc>
          <w:tcPr>
            <w:tcW w:w="10490" w:type="dxa"/>
            <w:gridSpan w:val="3"/>
            <w:shd w:val="clear" w:color="auto" w:fill="E7E6E6" w:themeFill="background2"/>
          </w:tcPr>
          <w:p w:rsidR="002D6D68" w:rsidRPr="00BA0FCC" w:rsidRDefault="002D6D68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A0FC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A0FCC" w:rsidRPr="00BA0FCC" w:rsidTr="00CB2C49">
        <w:tc>
          <w:tcPr>
            <w:tcW w:w="10490" w:type="dxa"/>
            <w:gridSpan w:val="3"/>
          </w:tcPr>
          <w:p w:rsidR="002D6D68" w:rsidRPr="00BA0FCC" w:rsidRDefault="002D6D68" w:rsidP="00CB2C49">
            <w:pPr>
              <w:rPr>
                <w:b/>
                <w:sz w:val="24"/>
                <w:szCs w:val="24"/>
              </w:rPr>
            </w:pPr>
            <w:r w:rsidRPr="00BA0FC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D6D68" w:rsidRPr="00BA0FCC" w:rsidRDefault="002D6D68" w:rsidP="00CB2C49">
            <w:pPr>
              <w:jc w:val="both"/>
              <w:rPr>
                <w:sz w:val="24"/>
                <w:szCs w:val="24"/>
              </w:rPr>
            </w:pPr>
            <w:r w:rsidRPr="00BA0FC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D6D68" w:rsidRPr="00BA0FCC" w:rsidRDefault="002D6D68" w:rsidP="00CB2C49">
            <w:pPr>
              <w:jc w:val="both"/>
              <w:rPr>
                <w:sz w:val="24"/>
                <w:szCs w:val="24"/>
              </w:rPr>
            </w:pPr>
            <w:r w:rsidRPr="00BA0FC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D6D68" w:rsidRPr="00BA0FCC" w:rsidRDefault="002D6D68" w:rsidP="00CB2C49">
            <w:pPr>
              <w:rPr>
                <w:b/>
                <w:sz w:val="24"/>
                <w:szCs w:val="24"/>
              </w:rPr>
            </w:pPr>
          </w:p>
          <w:p w:rsidR="002D6D68" w:rsidRPr="00BA0FCC" w:rsidRDefault="002D6D68" w:rsidP="00CB2C49">
            <w:pPr>
              <w:rPr>
                <w:b/>
                <w:sz w:val="24"/>
                <w:szCs w:val="24"/>
              </w:rPr>
            </w:pPr>
            <w:r w:rsidRPr="00BA0FC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D6D68" w:rsidRPr="00BA0FCC" w:rsidRDefault="002D6D68" w:rsidP="00CB2C49">
            <w:pPr>
              <w:rPr>
                <w:sz w:val="24"/>
                <w:szCs w:val="24"/>
              </w:rPr>
            </w:pPr>
            <w:r w:rsidRPr="00BA0FCC">
              <w:rPr>
                <w:sz w:val="24"/>
                <w:szCs w:val="24"/>
              </w:rPr>
              <w:t>Общего доступа</w:t>
            </w:r>
          </w:p>
          <w:p w:rsidR="002D6D68" w:rsidRPr="00BA0FCC" w:rsidRDefault="002D6D68" w:rsidP="00CB2C49">
            <w:pPr>
              <w:rPr>
                <w:sz w:val="24"/>
                <w:szCs w:val="24"/>
              </w:rPr>
            </w:pPr>
            <w:r w:rsidRPr="00BA0FCC">
              <w:rPr>
                <w:sz w:val="24"/>
                <w:szCs w:val="24"/>
              </w:rPr>
              <w:t>- Справочная правовая система ГАРАНТ</w:t>
            </w:r>
          </w:p>
          <w:p w:rsidR="002D6D68" w:rsidRPr="00BA0FCC" w:rsidRDefault="002D6D68" w:rsidP="00CB2C49">
            <w:pPr>
              <w:rPr>
                <w:sz w:val="24"/>
                <w:szCs w:val="24"/>
              </w:rPr>
            </w:pPr>
            <w:r w:rsidRPr="00BA0FC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A0FCC" w:rsidRPr="00BA0FCC" w:rsidTr="00CB2C49">
        <w:tc>
          <w:tcPr>
            <w:tcW w:w="10490" w:type="dxa"/>
            <w:gridSpan w:val="3"/>
            <w:shd w:val="clear" w:color="auto" w:fill="E7E6E6" w:themeFill="background2"/>
          </w:tcPr>
          <w:p w:rsidR="002D6D68" w:rsidRPr="00BA0FCC" w:rsidRDefault="002D6D68" w:rsidP="00C008DD">
            <w:pPr>
              <w:rPr>
                <w:b/>
                <w:i/>
                <w:sz w:val="24"/>
                <w:szCs w:val="24"/>
              </w:rPr>
            </w:pPr>
            <w:r w:rsidRPr="00BA0FC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BA0FCC" w:rsidRPr="00BA0FCC" w:rsidTr="00CB2C49">
        <w:tc>
          <w:tcPr>
            <w:tcW w:w="10490" w:type="dxa"/>
            <w:gridSpan w:val="3"/>
          </w:tcPr>
          <w:p w:rsidR="002D6D68" w:rsidRPr="00BA0FCC" w:rsidRDefault="002D6D68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0FC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A0FCC" w:rsidRPr="00BA0FCC" w:rsidTr="00CB2C49">
        <w:tc>
          <w:tcPr>
            <w:tcW w:w="10490" w:type="dxa"/>
            <w:gridSpan w:val="3"/>
            <w:shd w:val="clear" w:color="auto" w:fill="E7E6E6" w:themeFill="background2"/>
          </w:tcPr>
          <w:p w:rsidR="002D6D68" w:rsidRPr="00BA0FCC" w:rsidRDefault="002D6D68" w:rsidP="00C008D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A0FC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A0FCC" w:rsidRPr="00BA0FCC" w:rsidTr="00CB2C49">
        <w:tc>
          <w:tcPr>
            <w:tcW w:w="10490" w:type="dxa"/>
            <w:gridSpan w:val="3"/>
          </w:tcPr>
          <w:p w:rsidR="002D6D68" w:rsidRPr="00BA0FCC" w:rsidRDefault="002D6D68" w:rsidP="00C008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0FC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7C6D96" w:rsidRPr="0061508B" w:rsidRDefault="007C6D96" w:rsidP="007C6D96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___________________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/ </w:t>
      </w:r>
      <w:r w:rsidR="00221DA2">
        <w:rPr>
          <w:sz w:val="24"/>
          <w:szCs w:val="24"/>
        </w:rPr>
        <w:t>Мезенин Н.А.</w:t>
      </w:r>
      <w:r>
        <w:rPr>
          <w:sz w:val="16"/>
          <w:szCs w:val="16"/>
          <w:u w:val="single"/>
        </w:rPr>
        <w:t xml:space="preserve"> </w:t>
      </w:r>
    </w:p>
    <w:p w:rsidR="007C6D96" w:rsidRPr="0061508B" w:rsidRDefault="007C6D96" w:rsidP="007C6D96">
      <w:pPr>
        <w:rPr>
          <w:sz w:val="24"/>
          <w:szCs w:val="24"/>
          <w:u w:val="single"/>
        </w:rPr>
      </w:pPr>
    </w:p>
    <w:p w:rsidR="007C6D96" w:rsidRDefault="007C6D96" w:rsidP="007C6D96">
      <w:pPr>
        <w:rPr>
          <w:sz w:val="24"/>
          <w:szCs w:val="24"/>
        </w:rPr>
      </w:pPr>
    </w:p>
    <w:p w:rsidR="007C6D96" w:rsidRDefault="007C6D96" w:rsidP="007C6D96">
      <w:pPr>
        <w:rPr>
          <w:sz w:val="24"/>
          <w:szCs w:val="24"/>
        </w:rPr>
      </w:pPr>
    </w:p>
    <w:p w:rsidR="007C6D96" w:rsidRPr="00B91DDD" w:rsidRDefault="007C6D96" w:rsidP="007C6D96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BA0FCC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24"/>
          <w:szCs w:val="24"/>
        </w:rPr>
        <w:t xml:space="preserve">    </w:t>
      </w:r>
      <w:r w:rsidRPr="00B91DDD">
        <w:rPr>
          <w:sz w:val="24"/>
          <w:szCs w:val="24"/>
        </w:rPr>
        <w:t>/ Закирова Э.Р.</w:t>
      </w:r>
    </w:p>
    <w:p w:rsidR="00C008DD" w:rsidRDefault="00C008DD" w:rsidP="0061508B">
      <w:pPr>
        <w:ind w:left="-284"/>
        <w:rPr>
          <w:sz w:val="24"/>
          <w:szCs w:val="24"/>
        </w:rPr>
      </w:pPr>
    </w:p>
    <w:sectPr w:rsidR="00C008D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CE" w:rsidRDefault="00F32BCE">
      <w:r>
        <w:separator/>
      </w:r>
    </w:p>
  </w:endnote>
  <w:endnote w:type="continuationSeparator" w:id="0">
    <w:p w:rsidR="00F32BCE" w:rsidRDefault="00F3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CE" w:rsidRDefault="00F32BCE">
      <w:r>
        <w:separator/>
      </w:r>
    </w:p>
  </w:footnote>
  <w:footnote w:type="continuationSeparator" w:id="0">
    <w:p w:rsidR="00F32BCE" w:rsidRDefault="00F32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4C52BE9"/>
    <w:multiLevelType w:val="multilevel"/>
    <w:tmpl w:val="68C0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B871E3"/>
    <w:multiLevelType w:val="multilevel"/>
    <w:tmpl w:val="E182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3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7"/>
  </w:num>
  <w:num w:numId="8">
    <w:abstractNumId w:val="40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49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1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1"/>
  </w:num>
  <w:num w:numId="46">
    <w:abstractNumId w:val="36"/>
  </w:num>
  <w:num w:numId="47">
    <w:abstractNumId w:val="26"/>
  </w:num>
  <w:num w:numId="48">
    <w:abstractNumId w:val="55"/>
  </w:num>
  <w:num w:numId="49">
    <w:abstractNumId w:val="65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3"/>
  </w:num>
  <w:num w:numId="65">
    <w:abstractNumId w:val="48"/>
  </w:num>
  <w:num w:numId="66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45FD6"/>
    <w:rsid w:val="0005487B"/>
    <w:rsid w:val="00055AB3"/>
    <w:rsid w:val="0005798D"/>
    <w:rsid w:val="000710E8"/>
    <w:rsid w:val="00073993"/>
    <w:rsid w:val="00075D08"/>
    <w:rsid w:val="00076FE8"/>
    <w:rsid w:val="000836C6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0B6D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1DA2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D6D68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5D45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9A4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0308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6D9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0FCC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08DD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CFE"/>
    <w:rsid w:val="00D0204B"/>
    <w:rsid w:val="00D045A6"/>
    <w:rsid w:val="00D0576A"/>
    <w:rsid w:val="00D1781E"/>
    <w:rsid w:val="00D24BA4"/>
    <w:rsid w:val="00D2725E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54EB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2BCE"/>
    <w:rsid w:val="00F35088"/>
    <w:rsid w:val="00F41493"/>
    <w:rsid w:val="00F55F56"/>
    <w:rsid w:val="00F65AB1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3FA3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89A09"/>
  <w15:docId w15:val="{3E38B0DA-F1D7-44D0-97C7-2C73ACD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1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966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ABF8-C7D3-460F-94A6-390624C8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2557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2019-03-13T12:22:00Z</dcterms:created>
  <dcterms:modified xsi:type="dcterms:W3CDTF">2019-07-08T09:11:00Z</dcterms:modified>
</cp:coreProperties>
</file>